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BF" w:rsidRPr="00684799" w:rsidRDefault="008267B8" w:rsidP="00877CBF">
      <w:pPr>
        <w:pBdr>
          <w:bottom w:val="single" w:sz="18" w:space="1" w:color="1F3864" w:themeColor="accent5" w:themeShade="80"/>
        </w:pBdr>
        <w:rPr>
          <w:rFonts w:ascii="GHEA Grapalat" w:hAnsi="GHEA Grapalat"/>
          <w:b/>
          <w:sz w:val="28"/>
          <w:lang w:val="hy-AM" w:eastAsia="ru-RU"/>
        </w:rPr>
      </w:pPr>
      <w:r w:rsidRPr="00684799">
        <w:rPr>
          <w:rFonts w:ascii="GHEA Grapalat" w:hAnsi="GHEA Grapalat"/>
          <w:b/>
          <w:sz w:val="28"/>
          <w:lang w:val="hy-AM" w:eastAsia="ru-RU"/>
        </w:rPr>
        <w:t xml:space="preserve">Նախագծում փոփոխություններ կատարելու </w:t>
      </w:r>
      <w:r w:rsidR="00563F4C">
        <w:rPr>
          <w:rFonts w:ascii="GHEA Grapalat" w:hAnsi="GHEA Grapalat"/>
          <w:b/>
          <w:sz w:val="28"/>
          <w:lang w:val="hy-AM" w:eastAsia="ru-RU"/>
        </w:rPr>
        <w:t>առաջարկ</w:t>
      </w:r>
      <w:bookmarkStart w:id="0" w:name="_GoBack"/>
      <w:bookmarkEnd w:id="0"/>
    </w:p>
    <w:p w:rsidR="008A7A90" w:rsidRPr="00684799" w:rsidRDefault="008A7A90" w:rsidP="00877CBF">
      <w:pPr>
        <w:spacing w:line="360" w:lineRule="auto"/>
        <w:jc w:val="both"/>
        <w:rPr>
          <w:rFonts w:ascii="GHEA Grapalat" w:hAnsi="GHEA Grapalat"/>
          <w:lang w:val="hy-AM" w:eastAsia="ru-RU"/>
        </w:rPr>
      </w:pPr>
    </w:p>
    <w:p w:rsidR="008267B8" w:rsidRPr="00684799" w:rsidRDefault="008267B8" w:rsidP="008267B8">
      <w:pPr>
        <w:ind w:right="565"/>
        <w:jc w:val="right"/>
        <w:rPr>
          <w:rFonts w:ascii="GHEA Grapalat" w:hAnsi="GHEA Grapalat"/>
          <w:lang w:val="hy-AM"/>
        </w:rPr>
      </w:pPr>
      <w:r w:rsidRPr="00684799">
        <w:rPr>
          <w:rFonts w:ascii="GHEA Grapalat" w:eastAsia="Sylfaen" w:hAnsi="GHEA Grapalat" w:cs="Sylfaen"/>
          <w:lang w:val="hy-AM"/>
        </w:rPr>
        <w:t>«Հաստատում եմ»</w:t>
      </w:r>
      <w:r w:rsidRPr="00684799">
        <w:rPr>
          <w:rFonts w:ascii="GHEA Grapalat" w:eastAsia="Arial" w:hAnsi="GHEA Grapalat" w:cs="Arial"/>
          <w:lang w:val="hy-AM"/>
        </w:rPr>
        <w:t xml:space="preserve">  ____________________________</w:t>
      </w:r>
    </w:p>
    <w:p w:rsidR="008267B8" w:rsidRPr="00684799" w:rsidRDefault="00684799" w:rsidP="008267B8">
      <w:pPr>
        <w:ind w:right="565"/>
        <w:jc w:val="right"/>
        <w:rPr>
          <w:rFonts w:ascii="GHEA Grapalat" w:hAnsi="GHEA Grapalat"/>
          <w:lang w:val="hy-AM"/>
        </w:rPr>
      </w:pPr>
      <w:r w:rsidRPr="00684799">
        <w:rPr>
          <w:rFonts w:ascii="GHEA Grapalat" w:eastAsia="Arial" w:hAnsi="GHEA Grapalat" w:cs="Arial"/>
          <w:lang w:val="hy-AM"/>
        </w:rPr>
        <w:t>[</w:t>
      </w:r>
      <w:r w:rsidR="008267B8" w:rsidRPr="00684799">
        <w:rPr>
          <w:rFonts w:ascii="GHEA Grapalat" w:eastAsia="Sylfaen" w:hAnsi="GHEA Grapalat" w:cs="Sylfaen"/>
          <w:lang w:val="hy-AM"/>
        </w:rPr>
        <w:t>պաշտոնը</w:t>
      </w:r>
      <w:r w:rsidRPr="00684799">
        <w:rPr>
          <w:rFonts w:ascii="GHEA Grapalat" w:eastAsia="Sylfaen" w:hAnsi="GHEA Grapalat" w:cs="Sylfaen"/>
          <w:lang w:val="hy-AM"/>
        </w:rPr>
        <w:t>, Ա</w:t>
      </w:r>
      <w:r w:rsidRPr="00684799">
        <w:rPr>
          <w:rFonts w:ascii="MS Mincho" w:eastAsia="MS Mincho" w:hAnsi="MS Mincho" w:cs="MS Mincho"/>
          <w:lang w:val="hy-AM"/>
        </w:rPr>
        <w:t>․</w:t>
      </w:r>
      <w:r w:rsidRPr="00684799">
        <w:rPr>
          <w:rFonts w:ascii="GHEA Grapalat" w:eastAsia="Sylfaen" w:hAnsi="GHEA Grapalat" w:cs="Sylfaen"/>
          <w:lang w:val="hy-AM"/>
        </w:rPr>
        <w:t>Ա</w:t>
      </w:r>
      <w:r w:rsidRPr="00684799">
        <w:rPr>
          <w:rFonts w:ascii="MS Mincho" w:eastAsia="MS Mincho" w:hAnsi="MS Mincho" w:cs="MS Mincho"/>
          <w:lang w:val="hy-AM"/>
        </w:rPr>
        <w:t>․</w:t>
      </w:r>
      <w:r w:rsidRPr="00684799">
        <w:rPr>
          <w:rFonts w:ascii="GHEA Grapalat" w:eastAsia="Sylfaen" w:hAnsi="GHEA Grapalat" w:cs="Sylfaen"/>
          <w:lang w:val="hy-AM"/>
        </w:rPr>
        <w:t>Հ</w:t>
      </w:r>
      <w:r w:rsidRPr="00684799">
        <w:rPr>
          <w:rFonts w:ascii="MS Mincho" w:eastAsia="MS Mincho" w:hAnsi="MS Mincho" w:cs="MS Mincho"/>
          <w:lang w:val="hy-AM"/>
        </w:rPr>
        <w:t>․</w:t>
      </w:r>
      <w:r w:rsidRPr="00684799">
        <w:rPr>
          <w:rFonts w:ascii="GHEA Grapalat" w:eastAsia="Arial" w:hAnsi="GHEA Grapalat" w:cs="Arial"/>
          <w:lang w:val="hy-AM"/>
        </w:rPr>
        <w:t>]</w:t>
      </w:r>
      <w:r w:rsidR="008267B8" w:rsidRPr="00684799">
        <w:rPr>
          <w:rFonts w:ascii="GHEA Grapalat" w:eastAsia="Arial" w:hAnsi="GHEA Grapalat" w:cs="Arial"/>
          <w:lang w:val="hy-AM"/>
        </w:rPr>
        <w:t xml:space="preserve"> ____________________________</w:t>
      </w:r>
    </w:p>
    <w:p w:rsidR="008267B8" w:rsidRPr="00684799" w:rsidRDefault="008267B8" w:rsidP="008267B8">
      <w:pPr>
        <w:ind w:right="565"/>
        <w:jc w:val="right"/>
        <w:rPr>
          <w:rFonts w:ascii="GHEA Grapalat" w:eastAsia="Arial" w:hAnsi="GHEA Grapalat" w:cs="Arial"/>
          <w:lang w:val="hy-AM"/>
        </w:rPr>
      </w:pPr>
      <w:r w:rsidRPr="00684799">
        <w:rPr>
          <w:rFonts w:ascii="GHEA Grapalat" w:eastAsia="Arial" w:hAnsi="GHEA Grapalat" w:cs="Arial"/>
          <w:lang w:val="hy-AM"/>
        </w:rPr>
        <w:t>№_____  «____»___________, 2016</w:t>
      </w:r>
      <w:r w:rsidRPr="00684799">
        <w:rPr>
          <w:rFonts w:ascii="GHEA Grapalat" w:eastAsia="Sylfaen" w:hAnsi="GHEA Grapalat" w:cs="Sylfaen"/>
          <w:lang w:val="hy-AM"/>
        </w:rPr>
        <w:t>թ</w:t>
      </w:r>
      <w:r w:rsidRPr="00684799">
        <w:rPr>
          <w:rFonts w:ascii="GHEA Grapalat" w:eastAsia="Arial" w:hAnsi="GHEA Grapalat" w:cs="Arial"/>
          <w:lang w:val="hy-AM"/>
        </w:rPr>
        <w:t>.</w:t>
      </w:r>
    </w:p>
    <w:p w:rsidR="00F37645" w:rsidRPr="00684799" w:rsidRDefault="00F37645" w:rsidP="008267B8">
      <w:pPr>
        <w:ind w:right="565"/>
        <w:jc w:val="right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448"/>
        <w:gridCol w:w="1751"/>
        <w:gridCol w:w="1958"/>
      </w:tblGrid>
      <w:tr w:rsidR="008F60C0" w:rsidRPr="00684799" w:rsidTr="009E5708">
        <w:tc>
          <w:tcPr>
            <w:tcW w:w="6062" w:type="dxa"/>
            <w:gridSpan w:val="2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Նախագծի հերթական համարը / կոդը №</w:t>
            </w:r>
          </w:p>
        </w:tc>
        <w:tc>
          <w:tcPr>
            <w:tcW w:w="3709" w:type="dxa"/>
            <w:gridSpan w:val="2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</w:p>
        </w:tc>
      </w:tr>
      <w:tr w:rsidR="008F60C0" w:rsidRPr="00684799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Նախագծի անվանումը</w:t>
            </w:r>
          </w:p>
        </w:tc>
        <w:tc>
          <w:tcPr>
            <w:tcW w:w="6157" w:type="dxa"/>
            <w:gridSpan w:val="3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</w:p>
        </w:tc>
      </w:tr>
      <w:tr w:rsidR="008F60C0" w:rsidRPr="00684799" w:rsidTr="008F60C0">
        <w:trPr>
          <w:trHeight w:val="110"/>
        </w:trPr>
        <w:tc>
          <w:tcPr>
            <w:tcW w:w="9771" w:type="dxa"/>
            <w:gridSpan w:val="4"/>
            <w:tcBorders>
              <w:left w:val="nil"/>
              <w:right w:val="nil"/>
            </w:tcBorders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/>
              <w:rPr>
                <w:rFonts w:ascii="GHEA Grapalat" w:hAnsi="GHEA Grapalat"/>
                <w:sz w:val="2"/>
                <w:szCs w:val="10"/>
                <w:lang w:val="hy-AM"/>
              </w:rPr>
            </w:pPr>
          </w:p>
        </w:tc>
      </w:tr>
      <w:tr w:rsidR="008F60C0" w:rsidRPr="003B4EB6" w:rsidTr="009E5708">
        <w:tc>
          <w:tcPr>
            <w:tcW w:w="9771" w:type="dxa"/>
            <w:gridSpan w:val="4"/>
          </w:tcPr>
          <w:p w:rsidR="008F60C0" w:rsidRPr="003B4EB6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b/>
                <w:lang w:val="hy-AM"/>
              </w:rPr>
            </w:pPr>
            <w:r w:rsidRPr="003B4EB6">
              <w:rPr>
                <w:rFonts w:ascii="GHEA Grapalat" w:eastAsia="Arial" w:hAnsi="GHEA Grapalat" w:cs="Arial"/>
                <w:b/>
                <w:lang w:val="hy-AM"/>
              </w:rPr>
              <w:t xml:space="preserve">1. </w:t>
            </w:r>
            <w:r w:rsidRPr="003B4EB6">
              <w:rPr>
                <w:rFonts w:ascii="GHEA Grapalat" w:eastAsia="Sylfaen" w:hAnsi="GHEA Grapalat" w:cs="Sylfaen"/>
                <w:b/>
                <w:lang w:val="hy-AM"/>
              </w:rPr>
              <w:t>Ընդհանուր տեղեկություններ նախագծի մասին</w:t>
            </w:r>
          </w:p>
        </w:tc>
      </w:tr>
      <w:tr w:rsidR="008F60C0" w:rsidRPr="00684799" w:rsidTr="009E5708">
        <w:tc>
          <w:tcPr>
            <w:tcW w:w="6062" w:type="dxa"/>
            <w:gridSpan w:val="2"/>
            <w:vAlign w:val="center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Իրագործող ստորաբաժանում</w:t>
            </w:r>
          </w:p>
        </w:tc>
        <w:tc>
          <w:tcPr>
            <w:tcW w:w="3709" w:type="dxa"/>
            <w:gridSpan w:val="2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</w:p>
        </w:tc>
      </w:tr>
      <w:tr w:rsidR="008F60C0" w:rsidRPr="00684799" w:rsidTr="009E5708">
        <w:tc>
          <w:tcPr>
            <w:tcW w:w="6062" w:type="dxa"/>
            <w:gridSpan w:val="2"/>
            <w:vAlign w:val="center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Ղեկավարները / նախագծի կառավարիչը</w:t>
            </w:r>
          </w:p>
        </w:tc>
        <w:tc>
          <w:tcPr>
            <w:tcW w:w="3709" w:type="dxa"/>
            <w:gridSpan w:val="2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Նախագծի տեսակը</w:t>
            </w:r>
          </w:p>
        </w:tc>
        <w:tc>
          <w:tcPr>
            <w:tcW w:w="2448" w:type="dxa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Ռազմավարական /</w:t>
            </w:r>
            <w:r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տակտիկական</w:t>
            </w:r>
          </w:p>
        </w:tc>
        <w:tc>
          <w:tcPr>
            <w:tcW w:w="1751" w:type="dxa"/>
          </w:tcPr>
          <w:p w:rsidR="008F60C0" w:rsidRPr="00684799" w:rsidRDefault="008F60C0" w:rsidP="008F60C0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Նախագիծը սկսելու տարեթիվը</w:t>
            </w:r>
          </w:p>
        </w:tc>
        <w:tc>
          <w:tcPr>
            <w:tcW w:w="1958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օր/ամիս/տարի</w:t>
            </w:r>
          </w:p>
        </w:tc>
      </w:tr>
      <w:tr w:rsidR="008F60C0" w:rsidRPr="00684799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Առաջնայնությունը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/>
              <w:rPr>
                <w:rFonts w:ascii="GHEA Grapalat" w:eastAsia="Arial" w:hAnsi="GHEA Grapalat" w:cs="Arial"/>
                <w:i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Բարձր</w:t>
            </w:r>
            <w:r w:rsidRPr="00684799">
              <w:rPr>
                <w:rFonts w:ascii="GHEA Grapalat" w:eastAsia="Arial" w:hAnsi="GHEA Grapalat" w:cs="Arial"/>
                <w:i/>
                <w:iCs/>
                <w:lang w:val="hy-AM"/>
              </w:rPr>
              <w:t xml:space="preserve">/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Միջին </w:t>
            </w:r>
            <w:r w:rsidRPr="00684799">
              <w:rPr>
                <w:rFonts w:ascii="GHEA Grapalat" w:eastAsia="Arial" w:hAnsi="GHEA Grapalat" w:cs="Arial"/>
                <w:i/>
                <w:iCs/>
                <w:lang w:val="hy-AM"/>
              </w:rPr>
              <w:t xml:space="preserve">/ </w:t>
            </w:r>
          </w:p>
          <w:p w:rsidR="008F60C0" w:rsidRPr="00684799" w:rsidRDefault="008F60C0" w:rsidP="009E5708">
            <w:pPr>
              <w:pStyle w:val="NormalWeb"/>
              <w:spacing w:before="150" w:beforeAutospacing="0" w:after="225" w:afterAutospacing="0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Ցածր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Նախագիծը ավարտելու տարեթիվը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օր/ամիս/տարի</w:t>
            </w:r>
          </w:p>
        </w:tc>
      </w:tr>
      <w:tr w:rsidR="008F60C0" w:rsidRPr="00684799" w:rsidTr="008F60C0">
        <w:tc>
          <w:tcPr>
            <w:tcW w:w="977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60C0" w:rsidRPr="00684799" w:rsidRDefault="008F60C0" w:rsidP="009E5708">
            <w:pPr>
              <w:spacing w:before="150" w:after="225"/>
              <w:rPr>
                <w:rFonts w:ascii="GHEA Grapalat" w:eastAsia="Times New Roman" w:hAnsi="GHEA Grapalat" w:cs="Times New Roman"/>
                <w:sz w:val="2"/>
                <w:szCs w:val="10"/>
                <w:lang w:val="hy-AM" w:eastAsia="ru-RU"/>
              </w:rPr>
            </w:pPr>
          </w:p>
        </w:tc>
      </w:tr>
      <w:tr w:rsidR="008F60C0" w:rsidRPr="003B4EB6" w:rsidTr="008F60C0">
        <w:tc>
          <w:tcPr>
            <w:tcW w:w="9771" w:type="dxa"/>
            <w:gridSpan w:val="4"/>
            <w:tcBorders>
              <w:top w:val="single" w:sz="4" w:space="0" w:color="auto"/>
            </w:tcBorders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b/>
                <w:i/>
                <w:iCs/>
                <w:lang w:val="hy-AM"/>
              </w:rPr>
            </w:pPr>
            <w:r w:rsidRPr="003B4EB6">
              <w:rPr>
                <w:rFonts w:ascii="GHEA Grapalat" w:eastAsia="Arial" w:hAnsi="GHEA Grapalat" w:cs="Arial"/>
                <w:b/>
                <w:lang w:val="hy-AM"/>
              </w:rPr>
              <w:t xml:space="preserve">2. </w:t>
            </w:r>
            <w:r w:rsidRPr="003B4EB6">
              <w:rPr>
                <w:rFonts w:ascii="GHEA Grapalat" w:eastAsia="Sylfaen" w:hAnsi="GHEA Grapalat" w:cs="Sylfaen"/>
                <w:b/>
                <w:lang w:val="hy-AM"/>
              </w:rPr>
              <w:t>Տեղեկություն հարցման վերաբերյալ</w:t>
            </w: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Հարցման հեղինակ</w:t>
            </w:r>
          </w:p>
        </w:tc>
        <w:tc>
          <w:tcPr>
            <w:tcW w:w="2448" w:type="dxa"/>
          </w:tcPr>
          <w:p w:rsidR="008F60C0" w:rsidRPr="00684799" w:rsidRDefault="008F60C0" w:rsidP="009E5708">
            <w:pPr>
              <w:pStyle w:val="NormalWeb"/>
              <w:spacing w:before="150" w:beforeAutospacing="0" w:after="225" w:afterAutospacing="0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751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Հարցման տարեթիվը</w:t>
            </w:r>
          </w:p>
        </w:tc>
        <w:tc>
          <w:tcPr>
            <w:tcW w:w="1958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օր/ամիս/տարի</w:t>
            </w:r>
          </w:p>
        </w:tc>
      </w:tr>
      <w:tr w:rsidR="008F60C0" w:rsidRPr="00684799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Հարցման առաջնայնությունը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Բարձր </w:t>
            </w:r>
            <w:r w:rsidRPr="00684799">
              <w:rPr>
                <w:rFonts w:ascii="GHEA Grapalat" w:eastAsia="Arial" w:hAnsi="GHEA Grapalat" w:cs="Arial"/>
                <w:i/>
                <w:iCs/>
                <w:lang w:val="hy-AM"/>
              </w:rPr>
              <w:t xml:space="preserve">/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Միջին </w:t>
            </w:r>
            <w:r w:rsidRPr="00684799">
              <w:rPr>
                <w:rFonts w:ascii="GHEA Grapalat" w:eastAsia="Arial" w:hAnsi="GHEA Grapalat" w:cs="Arial"/>
                <w:i/>
                <w:iCs/>
                <w:lang w:val="hy-AM"/>
              </w:rPr>
              <w:t xml:space="preserve">/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Ցածր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Որոշումը կայացնելու պահանջվող ժամկետը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օր/ամիս/տարի</w:t>
            </w:r>
          </w:p>
        </w:tc>
      </w:tr>
      <w:tr w:rsidR="008F60C0" w:rsidRPr="008F60C0" w:rsidTr="008F60C0">
        <w:tc>
          <w:tcPr>
            <w:tcW w:w="9771" w:type="dxa"/>
            <w:gridSpan w:val="4"/>
            <w:tcBorders>
              <w:left w:val="nil"/>
              <w:right w:val="nil"/>
            </w:tcBorders>
            <w:vAlign w:val="center"/>
          </w:tcPr>
          <w:p w:rsidR="008F60C0" w:rsidRPr="008F60C0" w:rsidRDefault="008F60C0" w:rsidP="008F60C0">
            <w:pPr>
              <w:spacing w:before="150" w:after="225"/>
              <w:rPr>
                <w:rFonts w:ascii="GHEA Grapalat" w:eastAsia="Sylfaen" w:hAnsi="GHEA Grapalat" w:cs="Sylfaen"/>
                <w:i/>
                <w:iCs/>
                <w:sz w:val="10"/>
                <w:szCs w:val="10"/>
                <w:lang w:val="hy-AM"/>
              </w:rPr>
            </w:pPr>
          </w:p>
        </w:tc>
      </w:tr>
      <w:tr w:rsidR="008F60C0" w:rsidRPr="003B4EB6" w:rsidTr="009E5708">
        <w:tc>
          <w:tcPr>
            <w:tcW w:w="9771" w:type="dxa"/>
            <w:gridSpan w:val="4"/>
            <w:vAlign w:val="center"/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b/>
                <w:i/>
                <w:iCs/>
                <w:lang w:val="hy-AM"/>
              </w:rPr>
            </w:pPr>
            <w:r w:rsidRPr="003B4EB6">
              <w:rPr>
                <w:rFonts w:ascii="GHEA Grapalat" w:eastAsia="Arial" w:hAnsi="GHEA Grapalat" w:cs="Arial"/>
                <w:b/>
                <w:lang w:val="hy-AM"/>
              </w:rPr>
              <w:t xml:space="preserve">3. </w:t>
            </w:r>
            <w:r w:rsidRPr="003B4EB6">
              <w:rPr>
                <w:rFonts w:ascii="GHEA Grapalat" w:eastAsia="Sylfaen" w:hAnsi="GHEA Grapalat" w:cs="Sylfaen"/>
                <w:b/>
                <w:lang w:val="hy-AM"/>
              </w:rPr>
              <w:t>Փոփոխվող փաստաթղթի անվանումը</w:t>
            </w:r>
          </w:p>
        </w:tc>
      </w:tr>
      <w:tr w:rsidR="008F60C0" w:rsidRPr="00563F4C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lastRenderedPageBreak/>
              <w:t>Փաստաթղթի անվանումը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Հաստատման տարեթիվը և նախորդ տարբերակի համարը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</w:tr>
      <w:tr w:rsidR="008F60C0" w:rsidRPr="00563F4C" w:rsidTr="008F60C0">
        <w:trPr>
          <w:trHeight w:val="155"/>
        </w:trPr>
        <w:tc>
          <w:tcPr>
            <w:tcW w:w="9771" w:type="dxa"/>
            <w:gridSpan w:val="4"/>
            <w:tcBorders>
              <w:left w:val="nil"/>
              <w:right w:val="nil"/>
            </w:tcBorders>
            <w:vAlign w:val="center"/>
          </w:tcPr>
          <w:p w:rsidR="008F60C0" w:rsidRPr="008F60C0" w:rsidRDefault="008F60C0" w:rsidP="008F60C0">
            <w:pPr>
              <w:spacing w:before="150" w:after="225"/>
              <w:rPr>
                <w:rFonts w:ascii="GHEA Grapalat" w:eastAsia="Sylfaen" w:hAnsi="GHEA Grapalat" w:cs="Sylfaen"/>
                <w:i/>
                <w:iCs/>
                <w:sz w:val="10"/>
                <w:szCs w:val="10"/>
                <w:lang w:val="hy-AM"/>
              </w:rPr>
            </w:pPr>
          </w:p>
        </w:tc>
      </w:tr>
      <w:tr w:rsidR="008F60C0" w:rsidRPr="00563F4C" w:rsidTr="009E5708">
        <w:tc>
          <w:tcPr>
            <w:tcW w:w="9771" w:type="dxa"/>
            <w:gridSpan w:val="4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684799">
              <w:rPr>
                <w:rFonts w:ascii="GHEA Grapalat" w:eastAsia="Arial" w:hAnsi="GHEA Grapalat" w:cs="Arial"/>
                <w:lang w:val="hy-AM"/>
              </w:rPr>
              <w:t xml:space="preserve">4. </w:t>
            </w:r>
            <w:r w:rsidRPr="00684799">
              <w:rPr>
                <w:rFonts w:ascii="GHEA Grapalat" w:eastAsia="Sylfaen" w:hAnsi="GHEA Grapalat" w:cs="Sylfaen"/>
                <w:lang w:val="hy-AM"/>
              </w:rPr>
              <w:t>Նախագծի փոփոխվող ցուցանիշները</w:t>
            </w:r>
            <w:r w:rsidRPr="00684799">
              <w:rPr>
                <w:rFonts w:ascii="GHEA Grapalat" w:eastAsia="Arial" w:hAnsi="GHEA Grapalat" w:cs="Arial"/>
                <w:lang w:val="hy-AM"/>
              </w:rPr>
              <w:t xml:space="preserve"> (</w:t>
            </w:r>
            <w:r w:rsidRPr="00684799">
              <w:rPr>
                <w:rFonts w:ascii="GHEA Grapalat" w:eastAsia="Sylfaen" w:hAnsi="GHEA Grapalat" w:cs="Sylfaen"/>
                <w:lang w:val="hy-AM"/>
              </w:rPr>
              <w:t>ժամկետները, բովանդակությունը, բյուջեն, որակը</w:t>
            </w:r>
            <w:r w:rsidRPr="00684799">
              <w:rPr>
                <w:rFonts w:ascii="GHEA Grapalat" w:eastAsia="Arial" w:hAnsi="GHEA Grapalat" w:cs="Arial"/>
                <w:lang w:val="hy-AM"/>
              </w:rPr>
              <w:t>)</w:t>
            </w: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Ցուցանիշի անվանումը</w:t>
            </w:r>
          </w:p>
        </w:tc>
        <w:tc>
          <w:tcPr>
            <w:tcW w:w="6157" w:type="dxa"/>
            <w:gridSpan w:val="3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Cs/>
                <w:lang w:val="hy-AM"/>
              </w:rPr>
            </w:pP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Հաստատված ցուցանիշներ</w:t>
            </w:r>
          </w:p>
        </w:tc>
        <w:tc>
          <w:tcPr>
            <w:tcW w:w="6157" w:type="dxa"/>
            <w:gridSpan w:val="3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Cs/>
                <w:lang w:val="hy-AM"/>
              </w:rPr>
            </w:pP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Առաջարկվող ցուցանիշներ</w:t>
            </w:r>
          </w:p>
        </w:tc>
        <w:tc>
          <w:tcPr>
            <w:tcW w:w="6157" w:type="dxa"/>
            <w:gridSpan w:val="3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Cs/>
                <w:lang w:val="hy-AM"/>
              </w:rPr>
            </w:pPr>
          </w:p>
        </w:tc>
      </w:tr>
      <w:tr w:rsidR="008F60C0" w:rsidRPr="00563F4C" w:rsidTr="009E5708">
        <w:tc>
          <w:tcPr>
            <w:tcW w:w="3614" w:type="dxa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Առաջարկվող փոփոխության նկարագրությունը</w:t>
            </w:r>
          </w:p>
        </w:tc>
        <w:tc>
          <w:tcPr>
            <w:tcW w:w="6157" w:type="dxa"/>
            <w:gridSpan w:val="3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Նկարագրեք առաջարկվող փոփոխությունը և համառոտ նշեք պատճառը</w:t>
            </w:r>
          </w:p>
        </w:tc>
      </w:tr>
      <w:tr w:rsidR="008F60C0" w:rsidRPr="00563F4C" w:rsidTr="009E5708">
        <w:trPr>
          <w:trHeight w:val="1372"/>
        </w:trPr>
        <w:tc>
          <w:tcPr>
            <w:tcW w:w="3614" w:type="dxa"/>
            <w:vMerge w:val="restart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Փոփոխության ազդեցությունը նախագծի վրա ընդունելու կամ մերժելու արդյունքում</w:t>
            </w:r>
          </w:p>
        </w:tc>
        <w:tc>
          <w:tcPr>
            <w:tcW w:w="6157" w:type="dxa"/>
            <w:gridSpan w:val="3"/>
          </w:tcPr>
          <w:p w:rsidR="008F60C0" w:rsidRPr="0046764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Համառոտ վերլուծեք ազդեցությունը, որը կունենա առաջարկվող փոփոխությունը նախագծի վրա, ստացվող շահույթի վրա` նպատակների, խնդիրների և ժամկետների տեսանկյունից</w:t>
            </w:r>
            <w:r w:rsidRPr="00467649">
              <w:rPr>
                <w:rFonts w:ascii="GHEA Grapalat" w:eastAsia="Sylfaen" w:hAnsi="GHEA Grapalat" w:cs="Sylfaen"/>
                <w:i/>
                <w:iCs/>
                <w:lang w:val="hy-AM"/>
              </w:rPr>
              <w:t>:</w:t>
            </w:r>
          </w:p>
        </w:tc>
      </w:tr>
      <w:tr w:rsidR="008F60C0" w:rsidRPr="00563F4C" w:rsidTr="009E5708">
        <w:trPr>
          <w:trHeight w:val="952"/>
        </w:trPr>
        <w:tc>
          <w:tcPr>
            <w:tcW w:w="3614" w:type="dxa"/>
            <w:vMerge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57" w:type="dxa"/>
            <w:gridSpan w:val="3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Գնահատեք առաջարկվող փոփոխության ռեսուրսային մակարդակը</w:t>
            </w:r>
            <w:r>
              <w:rPr>
                <w:rFonts w:ascii="GHEA Grapalat" w:eastAsia="Sylfaen" w:hAnsi="GHEA Grapalat" w:cs="Sylfaen"/>
                <w:i/>
                <w:iCs/>
                <w:lang w:val="hy-AM"/>
              </w:rPr>
              <w:t>։</w:t>
            </w:r>
          </w:p>
        </w:tc>
      </w:tr>
      <w:tr w:rsidR="008F60C0" w:rsidRPr="00563F4C" w:rsidTr="009E5708">
        <w:tc>
          <w:tcPr>
            <w:tcW w:w="3614" w:type="dxa"/>
            <w:vMerge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3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Նշեք առաջարկվող փոփոխությունը մերժելու </w:t>
            </w:r>
            <w:proofErr w:type="spellStart"/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հետևանքները</w:t>
            </w:r>
            <w:proofErr w:type="spellEnd"/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 նախագծի համար</w:t>
            </w:r>
          </w:p>
        </w:tc>
      </w:tr>
      <w:tr w:rsidR="008F60C0" w:rsidRPr="00563F4C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Այլընտրանքային տարբերակներ</w:t>
            </w:r>
          </w:p>
        </w:tc>
        <w:tc>
          <w:tcPr>
            <w:tcW w:w="6157" w:type="dxa"/>
            <w:gridSpan w:val="3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Նշեք հնարավոր </w:t>
            </w:r>
            <w:r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այլընտրանքային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գործողությունները</w:t>
            </w:r>
            <w:r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/</w:t>
            </w:r>
            <w:r>
              <w:rPr>
                <w:rFonts w:ascii="GHEA Grapalat" w:eastAsia="Sylfaen" w:hAnsi="GHEA Grapalat" w:cs="Sylfaen"/>
                <w:i/>
                <w:iCs/>
                <w:lang w:val="hy-AM"/>
              </w:rPr>
              <w:t xml:space="preserve"> </w:t>
            </w:r>
            <w:r w:rsidRPr="00684799">
              <w:rPr>
                <w:rFonts w:ascii="GHEA Grapalat" w:eastAsia="Sylfaen" w:hAnsi="GHEA Grapalat" w:cs="Sylfaen"/>
                <w:i/>
                <w:iCs/>
                <w:lang w:val="hy-AM"/>
              </w:rPr>
              <w:t>որոշումները առաջարկվող փոփոխության վերաբերյալ</w:t>
            </w:r>
          </w:p>
        </w:tc>
      </w:tr>
      <w:tr w:rsidR="008F60C0" w:rsidRPr="00563F4C" w:rsidTr="008F60C0">
        <w:trPr>
          <w:trHeight w:val="198"/>
        </w:trPr>
        <w:tc>
          <w:tcPr>
            <w:tcW w:w="9771" w:type="dxa"/>
            <w:gridSpan w:val="4"/>
            <w:tcBorders>
              <w:left w:val="nil"/>
              <w:right w:val="nil"/>
            </w:tcBorders>
            <w:vAlign w:val="center"/>
          </w:tcPr>
          <w:p w:rsidR="008F60C0" w:rsidRPr="00467649" w:rsidRDefault="008F60C0" w:rsidP="009E5708">
            <w:pPr>
              <w:spacing w:before="150" w:after="225"/>
              <w:rPr>
                <w:rFonts w:ascii="GHEA Grapalat" w:eastAsia="Sylfaen" w:hAnsi="GHEA Grapalat" w:cs="Sylfaen"/>
                <w:i/>
                <w:iCs/>
                <w:sz w:val="6"/>
                <w:szCs w:val="6"/>
                <w:lang w:val="hy-AM"/>
              </w:rPr>
            </w:pPr>
          </w:p>
        </w:tc>
      </w:tr>
      <w:tr w:rsidR="008F60C0" w:rsidRPr="003B4EB6" w:rsidTr="009E5708">
        <w:tc>
          <w:tcPr>
            <w:tcW w:w="9771" w:type="dxa"/>
            <w:gridSpan w:val="4"/>
            <w:vAlign w:val="center"/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b/>
                <w:i/>
                <w:iCs/>
                <w:lang w:val="hy-AM"/>
              </w:rPr>
            </w:pPr>
            <w:r w:rsidRPr="003B4EB6">
              <w:rPr>
                <w:rFonts w:ascii="GHEA Grapalat" w:eastAsia="Arial" w:hAnsi="GHEA Grapalat" w:cs="Arial"/>
                <w:b/>
                <w:lang w:val="hy-AM"/>
              </w:rPr>
              <w:t xml:space="preserve">5. </w:t>
            </w:r>
            <w:r w:rsidRPr="003B4EB6">
              <w:rPr>
                <w:rFonts w:ascii="GHEA Grapalat" w:eastAsia="Sylfaen" w:hAnsi="GHEA Grapalat" w:cs="Sylfaen"/>
                <w:b/>
                <w:lang w:val="hy-AM"/>
              </w:rPr>
              <w:t>Նախագծի ղեկավարի փորձագիտական գնահատականը</w:t>
            </w:r>
          </w:p>
        </w:tc>
      </w:tr>
      <w:tr w:rsidR="008F60C0" w:rsidRPr="00684799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Ներկայացվում է նախագծի ղեկավարի կարծիքը</w:t>
            </w:r>
          </w:p>
        </w:tc>
        <w:tc>
          <w:tcPr>
            <w:tcW w:w="6157" w:type="dxa"/>
            <w:gridSpan w:val="3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</w:tr>
      <w:tr w:rsidR="008F60C0" w:rsidRPr="00684799" w:rsidTr="008F60C0">
        <w:trPr>
          <w:trHeight w:val="65"/>
        </w:trPr>
        <w:tc>
          <w:tcPr>
            <w:tcW w:w="9771" w:type="dxa"/>
            <w:gridSpan w:val="4"/>
            <w:tcBorders>
              <w:left w:val="nil"/>
              <w:right w:val="nil"/>
            </w:tcBorders>
            <w:vAlign w:val="center"/>
          </w:tcPr>
          <w:p w:rsidR="008F60C0" w:rsidRPr="00467649" w:rsidRDefault="008F60C0" w:rsidP="009E5708">
            <w:pPr>
              <w:spacing w:before="150" w:after="225"/>
              <w:rPr>
                <w:rFonts w:ascii="GHEA Grapalat" w:eastAsia="Sylfaen" w:hAnsi="GHEA Grapalat" w:cs="Sylfaen"/>
                <w:i/>
                <w:iCs/>
                <w:sz w:val="4"/>
                <w:szCs w:val="4"/>
                <w:lang w:val="hy-AM"/>
              </w:rPr>
            </w:pPr>
          </w:p>
        </w:tc>
      </w:tr>
      <w:tr w:rsidR="008F60C0" w:rsidRPr="003B4EB6" w:rsidTr="009E5708">
        <w:tc>
          <w:tcPr>
            <w:tcW w:w="9771" w:type="dxa"/>
            <w:gridSpan w:val="4"/>
            <w:vAlign w:val="center"/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b/>
                <w:i/>
                <w:iCs/>
                <w:lang w:val="hy-AM"/>
              </w:rPr>
            </w:pPr>
            <w:r w:rsidRPr="003B4EB6">
              <w:rPr>
                <w:rFonts w:ascii="GHEA Grapalat" w:eastAsia="Arial" w:hAnsi="GHEA Grapalat" w:cs="Arial"/>
                <w:b/>
                <w:lang w:val="hy-AM"/>
              </w:rPr>
              <w:lastRenderedPageBreak/>
              <w:t xml:space="preserve">6. </w:t>
            </w:r>
            <w:r w:rsidRPr="003B4EB6">
              <w:rPr>
                <w:rFonts w:ascii="GHEA Grapalat" w:eastAsia="Sylfaen" w:hAnsi="GHEA Grapalat" w:cs="Sylfaen"/>
                <w:b/>
                <w:lang w:val="hy-AM"/>
              </w:rPr>
              <w:t>Վավերացում</w:t>
            </w:r>
          </w:p>
        </w:tc>
      </w:tr>
      <w:tr w:rsidR="008F60C0" w:rsidRPr="00684799" w:rsidTr="009E5708">
        <w:tc>
          <w:tcPr>
            <w:tcW w:w="3614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2448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  <w:tc>
          <w:tcPr>
            <w:tcW w:w="1751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1958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jc w:val="center"/>
              <w:rPr>
                <w:rFonts w:ascii="GHEA Grapalat" w:hAnsi="GHEA Grapalat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Պաշտոն</w:t>
            </w:r>
          </w:p>
        </w:tc>
        <w:tc>
          <w:tcPr>
            <w:tcW w:w="2448" w:type="dxa"/>
          </w:tcPr>
          <w:p w:rsidR="008F60C0" w:rsidRPr="00684799" w:rsidRDefault="008F60C0" w:rsidP="009E5708">
            <w:pPr>
              <w:jc w:val="center"/>
              <w:rPr>
                <w:rFonts w:ascii="GHEA Grapalat" w:eastAsia="Sylfaen" w:hAnsi="GHEA Grapalat" w:cs="Sylfaen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Ա.Ա.Հ</w:t>
            </w:r>
          </w:p>
        </w:tc>
        <w:tc>
          <w:tcPr>
            <w:tcW w:w="1751" w:type="dxa"/>
          </w:tcPr>
          <w:p w:rsidR="008F60C0" w:rsidRPr="00684799" w:rsidRDefault="008F60C0" w:rsidP="009E5708">
            <w:pPr>
              <w:jc w:val="center"/>
              <w:rPr>
                <w:rFonts w:ascii="GHEA Grapalat" w:eastAsia="Sylfaen" w:hAnsi="GHEA Grapalat" w:cs="Sylfaen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Ստորագրություն</w:t>
            </w:r>
          </w:p>
        </w:tc>
        <w:tc>
          <w:tcPr>
            <w:tcW w:w="1958" w:type="dxa"/>
          </w:tcPr>
          <w:p w:rsidR="008F60C0" w:rsidRPr="00684799" w:rsidRDefault="008F60C0" w:rsidP="009E5708">
            <w:pPr>
              <w:jc w:val="center"/>
              <w:rPr>
                <w:rFonts w:ascii="GHEA Grapalat" w:eastAsia="Sylfaen" w:hAnsi="GHEA Grapalat" w:cs="Sylfaen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ամսաթիվ</w:t>
            </w:r>
          </w:p>
        </w:tc>
      </w:tr>
      <w:tr w:rsidR="008F60C0" w:rsidRPr="00684799" w:rsidTr="009E5708">
        <w:tc>
          <w:tcPr>
            <w:tcW w:w="3614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2448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  <w:tc>
          <w:tcPr>
            <w:tcW w:w="1751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1958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</w:tr>
      <w:tr w:rsidR="008F60C0" w:rsidRPr="00563F4C" w:rsidTr="008F60C0">
        <w:tc>
          <w:tcPr>
            <w:tcW w:w="3614" w:type="dxa"/>
            <w:tcBorders>
              <w:bottom w:val="single" w:sz="4" w:space="0" w:color="auto"/>
            </w:tcBorders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lang w:val="hy-AM"/>
              </w:rPr>
              <w:t>Ընդունված որոշումը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hAnsi="GHEA Grapalat"/>
                <w:i/>
                <w:lang w:val="hy-AM"/>
              </w:rPr>
            </w:pPr>
            <w:r w:rsidRPr="003B4EB6">
              <w:rPr>
                <w:rFonts w:ascii="GHEA Grapalat" w:eastAsia="Sylfaen" w:hAnsi="GHEA Grapalat" w:cs="Sylfaen"/>
                <w:i/>
                <w:lang w:val="hy-AM"/>
              </w:rPr>
              <w:t>Հաստատել</w:t>
            </w:r>
          </w:p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hAnsi="GHEA Grapalat"/>
                <w:i/>
                <w:lang w:val="hy-AM"/>
              </w:rPr>
            </w:pPr>
            <w:r w:rsidRPr="003B4EB6">
              <w:rPr>
                <w:rFonts w:ascii="GHEA Grapalat" w:eastAsia="Sylfaen" w:hAnsi="GHEA Grapalat" w:cs="Sylfaen"/>
                <w:i/>
                <w:lang w:val="hy-AM"/>
              </w:rPr>
              <w:t>Մերժել</w:t>
            </w:r>
          </w:p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lang w:val="hy-AM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  <w:r w:rsidRPr="003B4EB6">
              <w:rPr>
                <w:rFonts w:ascii="GHEA Grapalat" w:eastAsia="Sylfaen" w:hAnsi="GHEA Grapalat" w:cs="Sylfaen"/>
                <w:i/>
                <w:lang w:val="hy-AM"/>
              </w:rPr>
              <w:t>Հետաձգել որոշումը մինչ</w:t>
            </w:r>
            <w:r w:rsidRPr="003B4EB6">
              <w:rPr>
                <w:rFonts w:ascii="GHEA Grapalat" w:eastAsia="Arial" w:hAnsi="GHEA Grapalat" w:cs="Arial"/>
                <w:i/>
                <w:lang w:val="hy-AM"/>
              </w:rPr>
              <w:t xml:space="preserve"> (</w:t>
            </w:r>
            <w:r w:rsidRPr="003B4EB6">
              <w:rPr>
                <w:rFonts w:ascii="GHEA Grapalat" w:eastAsia="Sylfaen" w:hAnsi="GHEA Grapalat" w:cs="Sylfaen"/>
                <w:i/>
                <w:lang w:val="hy-AM"/>
              </w:rPr>
              <w:t>նշել ժամկետը</w:t>
            </w:r>
            <w:r w:rsidRPr="003B4EB6">
              <w:rPr>
                <w:rFonts w:ascii="GHEA Grapalat" w:eastAsia="Arial" w:hAnsi="GHEA Grapalat" w:cs="Arial"/>
                <w:i/>
                <w:lang w:val="hy-AM"/>
              </w:rPr>
              <w:t>)</w:t>
            </w:r>
          </w:p>
        </w:tc>
      </w:tr>
      <w:tr w:rsidR="008F60C0" w:rsidRPr="00563F4C" w:rsidTr="008F60C0">
        <w:trPr>
          <w:trHeight w:val="20"/>
        </w:trPr>
        <w:tc>
          <w:tcPr>
            <w:tcW w:w="9771" w:type="dxa"/>
            <w:gridSpan w:val="4"/>
            <w:tcBorders>
              <w:left w:val="nil"/>
              <w:right w:val="nil"/>
            </w:tcBorders>
            <w:vAlign w:val="center"/>
          </w:tcPr>
          <w:p w:rsidR="008F60C0" w:rsidRPr="00467649" w:rsidRDefault="008F60C0" w:rsidP="009E5708">
            <w:pPr>
              <w:spacing w:before="150" w:after="225"/>
              <w:rPr>
                <w:rFonts w:ascii="GHEA Grapalat" w:eastAsia="Sylfaen" w:hAnsi="GHEA Grapalat" w:cs="Sylfaen"/>
                <w:i/>
                <w:iCs/>
                <w:sz w:val="10"/>
                <w:szCs w:val="10"/>
                <w:lang w:val="hy-AM"/>
              </w:rPr>
            </w:pPr>
          </w:p>
        </w:tc>
      </w:tr>
      <w:tr w:rsidR="008F60C0" w:rsidRPr="003B4EB6" w:rsidTr="009E5708">
        <w:tc>
          <w:tcPr>
            <w:tcW w:w="9771" w:type="dxa"/>
            <w:gridSpan w:val="4"/>
            <w:vAlign w:val="center"/>
          </w:tcPr>
          <w:p w:rsidR="008F60C0" w:rsidRPr="003B4EB6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b/>
                <w:i/>
                <w:iCs/>
                <w:lang w:val="hy-AM"/>
              </w:rPr>
            </w:pPr>
            <w:r w:rsidRPr="003B4EB6">
              <w:rPr>
                <w:rFonts w:ascii="GHEA Grapalat" w:eastAsia="Sylfaen" w:hAnsi="GHEA Grapalat" w:cs="Sylfaen"/>
                <w:b/>
                <w:i/>
                <w:lang w:val="hy-AM"/>
              </w:rPr>
              <w:t>Փոփոխությունների իրագործման պատասխանատու</w:t>
            </w:r>
          </w:p>
        </w:tc>
      </w:tr>
      <w:tr w:rsidR="008F60C0" w:rsidRPr="00684799" w:rsidTr="009E5708">
        <w:tc>
          <w:tcPr>
            <w:tcW w:w="3614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2448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  <w:tc>
          <w:tcPr>
            <w:tcW w:w="1751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1958" w:type="dxa"/>
            <w:vAlign w:val="center"/>
          </w:tcPr>
          <w:p w:rsidR="008F60C0" w:rsidRPr="00684799" w:rsidRDefault="008F60C0" w:rsidP="009E5708">
            <w:pPr>
              <w:spacing w:before="150" w:after="225" w:line="263" w:lineRule="atLeast"/>
              <w:rPr>
                <w:rFonts w:ascii="GHEA Grapalat" w:eastAsia="Sylfaen" w:hAnsi="GHEA Grapalat" w:cs="Sylfaen"/>
                <w:i/>
                <w:iCs/>
                <w:lang w:val="hy-AM"/>
              </w:rPr>
            </w:pPr>
          </w:p>
        </w:tc>
      </w:tr>
      <w:tr w:rsidR="008F60C0" w:rsidRPr="00684799" w:rsidTr="009E5708">
        <w:tc>
          <w:tcPr>
            <w:tcW w:w="3614" w:type="dxa"/>
          </w:tcPr>
          <w:p w:rsidR="008F60C0" w:rsidRPr="00684799" w:rsidRDefault="008F60C0" w:rsidP="009E5708">
            <w:pPr>
              <w:jc w:val="center"/>
              <w:rPr>
                <w:rFonts w:ascii="GHEA Grapalat" w:hAnsi="GHEA Grapalat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Պաշտոն</w:t>
            </w:r>
          </w:p>
        </w:tc>
        <w:tc>
          <w:tcPr>
            <w:tcW w:w="2448" w:type="dxa"/>
          </w:tcPr>
          <w:p w:rsidR="008F60C0" w:rsidRPr="00684799" w:rsidRDefault="008F60C0" w:rsidP="009E5708">
            <w:pPr>
              <w:jc w:val="center"/>
              <w:rPr>
                <w:rFonts w:ascii="GHEA Grapalat" w:eastAsia="Sylfaen" w:hAnsi="GHEA Grapalat" w:cs="Sylfaen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Ա.Ա.Հ</w:t>
            </w:r>
          </w:p>
        </w:tc>
        <w:tc>
          <w:tcPr>
            <w:tcW w:w="1751" w:type="dxa"/>
          </w:tcPr>
          <w:p w:rsidR="008F60C0" w:rsidRPr="00684799" w:rsidRDefault="008F60C0" w:rsidP="009E5708">
            <w:pPr>
              <w:jc w:val="center"/>
              <w:rPr>
                <w:rFonts w:ascii="GHEA Grapalat" w:eastAsia="Sylfaen" w:hAnsi="GHEA Grapalat" w:cs="Sylfaen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>Ստորագրություն</w:t>
            </w:r>
          </w:p>
        </w:tc>
        <w:tc>
          <w:tcPr>
            <w:tcW w:w="1958" w:type="dxa"/>
          </w:tcPr>
          <w:p w:rsidR="008F60C0" w:rsidRPr="00684799" w:rsidRDefault="008F60C0" w:rsidP="009E5708">
            <w:pPr>
              <w:jc w:val="center"/>
              <w:rPr>
                <w:rFonts w:ascii="GHEA Grapalat" w:eastAsia="Sylfaen" w:hAnsi="GHEA Grapalat" w:cs="Sylfaen"/>
                <w:vertAlign w:val="subscript"/>
                <w:lang w:val="hy-AM"/>
              </w:rPr>
            </w:pPr>
            <w:r w:rsidRPr="00684799">
              <w:rPr>
                <w:rFonts w:ascii="GHEA Grapalat" w:eastAsia="Sylfaen" w:hAnsi="GHEA Grapalat" w:cs="Sylfaen"/>
                <w:vertAlign w:val="subscript"/>
                <w:lang w:val="hy-AM"/>
              </w:rPr>
              <w:t xml:space="preserve">ամսաթիվ </w:t>
            </w:r>
          </w:p>
        </w:tc>
      </w:tr>
    </w:tbl>
    <w:p w:rsidR="00A9294A" w:rsidRPr="00684799" w:rsidRDefault="00A9294A" w:rsidP="00467649">
      <w:pPr>
        <w:spacing w:line="360" w:lineRule="auto"/>
        <w:jc w:val="both"/>
        <w:rPr>
          <w:rFonts w:ascii="GHEA Grapalat" w:hAnsi="GHEA Grapalat"/>
          <w:lang w:val="hy-AM" w:eastAsia="ru-RU"/>
        </w:rPr>
      </w:pPr>
    </w:p>
    <w:sectPr w:rsidR="00A9294A" w:rsidRPr="00684799" w:rsidSect="008267B8">
      <w:headerReference w:type="default" r:id="rId8"/>
      <w:foot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C5" w:rsidRDefault="00D935C5" w:rsidP="009B2180">
      <w:pPr>
        <w:spacing w:after="0" w:line="240" w:lineRule="auto"/>
      </w:pPr>
      <w:r>
        <w:separator/>
      </w:r>
    </w:p>
  </w:endnote>
  <w:endnote w:type="continuationSeparator" w:id="0">
    <w:p w:rsidR="00D935C5" w:rsidRDefault="00D935C5" w:rsidP="009B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80" w:rsidRPr="009B2180" w:rsidRDefault="009B2180">
    <w:pPr>
      <w:pStyle w:val="Footer"/>
      <w:rPr>
        <w:lang w:val="en-US"/>
      </w:rPr>
    </w:pPr>
    <w:r w:rsidRPr="009B2180">
      <w:t>©</w:t>
    </w:r>
    <w:r w:rsidRPr="009B2180">
      <w:rPr>
        <w:lang w:val="hy-AM"/>
      </w:rPr>
      <w:t xml:space="preserve"> </w:t>
    </w:r>
    <w:r w:rsidRPr="009B2180">
      <w:rPr>
        <w:lang w:val="en-US"/>
      </w:rPr>
      <w:t>papka.am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C5" w:rsidRDefault="00D935C5" w:rsidP="009B2180">
      <w:pPr>
        <w:spacing w:after="0" w:line="240" w:lineRule="auto"/>
      </w:pPr>
      <w:r>
        <w:separator/>
      </w:r>
    </w:p>
  </w:footnote>
  <w:footnote w:type="continuationSeparator" w:id="0">
    <w:p w:rsidR="00D935C5" w:rsidRDefault="00D935C5" w:rsidP="009B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80" w:rsidRDefault="009B2180" w:rsidP="009B2180">
    <w:pPr>
      <w:pStyle w:val="Header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5382846</wp:posOffset>
          </wp:positionH>
          <wp:positionV relativeFrom="paragraph">
            <wp:posOffset>-1905</wp:posOffset>
          </wp:positionV>
          <wp:extent cx="556846" cy="904875"/>
          <wp:effectExtent l="0" t="0" r="0" b="0"/>
          <wp:wrapTight wrapText="bothSides">
            <wp:wrapPolygon edited="0">
              <wp:start x="0" y="0"/>
              <wp:lineTo x="0" y="20918"/>
              <wp:lineTo x="20712" y="20918"/>
              <wp:lineTo x="20712" y="0"/>
              <wp:lineTo x="0" y="0"/>
            </wp:wrapPolygon>
          </wp:wrapTight>
          <wp:docPr id="5" name="Picture 5" descr="http://dev.papka.am/pub/img/papka_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v.papka.am/pub/img/papka_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4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B0"/>
    <w:multiLevelType w:val="hybridMultilevel"/>
    <w:tmpl w:val="F20C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93"/>
    <w:multiLevelType w:val="hybridMultilevel"/>
    <w:tmpl w:val="1752053C"/>
    <w:lvl w:ilvl="0" w:tplc="219E0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3C62"/>
    <w:multiLevelType w:val="multilevel"/>
    <w:tmpl w:val="886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6B4A"/>
    <w:multiLevelType w:val="hybridMultilevel"/>
    <w:tmpl w:val="880EF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2D28"/>
    <w:multiLevelType w:val="multilevel"/>
    <w:tmpl w:val="049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85CBD"/>
    <w:multiLevelType w:val="hybridMultilevel"/>
    <w:tmpl w:val="050E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0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AE401C"/>
    <w:multiLevelType w:val="hybridMultilevel"/>
    <w:tmpl w:val="84EA755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5ADF59C1"/>
    <w:multiLevelType w:val="hybridMultilevel"/>
    <w:tmpl w:val="F0464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31A1"/>
    <w:multiLevelType w:val="hybridMultilevel"/>
    <w:tmpl w:val="391A1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F"/>
    <w:rsid w:val="00002937"/>
    <w:rsid w:val="00004AD7"/>
    <w:rsid w:val="00016FE1"/>
    <w:rsid w:val="00025FBA"/>
    <w:rsid w:val="00027B04"/>
    <w:rsid w:val="00031BDB"/>
    <w:rsid w:val="00047F47"/>
    <w:rsid w:val="00064C58"/>
    <w:rsid w:val="000714F3"/>
    <w:rsid w:val="00083F6C"/>
    <w:rsid w:val="00092247"/>
    <w:rsid w:val="00094215"/>
    <w:rsid w:val="000A1430"/>
    <w:rsid w:val="000A46CA"/>
    <w:rsid w:val="000B2023"/>
    <w:rsid w:val="000B3CC2"/>
    <w:rsid w:val="000B7703"/>
    <w:rsid w:val="000D6B84"/>
    <w:rsid w:val="000F5769"/>
    <w:rsid w:val="00111ACA"/>
    <w:rsid w:val="001149AE"/>
    <w:rsid w:val="00126A85"/>
    <w:rsid w:val="00137A98"/>
    <w:rsid w:val="001660EF"/>
    <w:rsid w:val="00182840"/>
    <w:rsid w:val="00194C1B"/>
    <w:rsid w:val="001A1840"/>
    <w:rsid w:val="001A79D0"/>
    <w:rsid w:val="001B4A68"/>
    <w:rsid w:val="001D0B6A"/>
    <w:rsid w:val="001E4CAA"/>
    <w:rsid w:val="00232D19"/>
    <w:rsid w:val="002739E4"/>
    <w:rsid w:val="002849C8"/>
    <w:rsid w:val="00290877"/>
    <w:rsid w:val="002A75CC"/>
    <w:rsid w:val="002B6D49"/>
    <w:rsid w:val="002C4BBD"/>
    <w:rsid w:val="002E158B"/>
    <w:rsid w:val="002E3E05"/>
    <w:rsid w:val="00303761"/>
    <w:rsid w:val="00311DFC"/>
    <w:rsid w:val="00314399"/>
    <w:rsid w:val="00316ECA"/>
    <w:rsid w:val="00341605"/>
    <w:rsid w:val="0034548D"/>
    <w:rsid w:val="00353585"/>
    <w:rsid w:val="00353C52"/>
    <w:rsid w:val="00355AD0"/>
    <w:rsid w:val="003609B1"/>
    <w:rsid w:val="00361233"/>
    <w:rsid w:val="00375EEC"/>
    <w:rsid w:val="00386C69"/>
    <w:rsid w:val="003A1A41"/>
    <w:rsid w:val="003B7EA1"/>
    <w:rsid w:val="003C3066"/>
    <w:rsid w:val="003F09FB"/>
    <w:rsid w:val="003F2B5D"/>
    <w:rsid w:val="003F6D2D"/>
    <w:rsid w:val="0040114B"/>
    <w:rsid w:val="00403714"/>
    <w:rsid w:val="004100D7"/>
    <w:rsid w:val="00412F8F"/>
    <w:rsid w:val="00421C29"/>
    <w:rsid w:val="00426BAB"/>
    <w:rsid w:val="004541D3"/>
    <w:rsid w:val="004549F5"/>
    <w:rsid w:val="0046329E"/>
    <w:rsid w:val="00465025"/>
    <w:rsid w:val="00465500"/>
    <w:rsid w:val="00467649"/>
    <w:rsid w:val="00473858"/>
    <w:rsid w:val="00474FD9"/>
    <w:rsid w:val="004862F0"/>
    <w:rsid w:val="004902DF"/>
    <w:rsid w:val="004A724C"/>
    <w:rsid w:val="004B0200"/>
    <w:rsid w:val="004D3A57"/>
    <w:rsid w:val="004D4578"/>
    <w:rsid w:val="004E18D8"/>
    <w:rsid w:val="0051258A"/>
    <w:rsid w:val="00515F71"/>
    <w:rsid w:val="005260C3"/>
    <w:rsid w:val="00526E95"/>
    <w:rsid w:val="00527B2A"/>
    <w:rsid w:val="00531766"/>
    <w:rsid w:val="005324CC"/>
    <w:rsid w:val="00545498"/>
    <w:rsid w:val="00552399"/>
    <w:rsid w:val="00552701"/>
    <w:rsid w:val="00557815"/>
    <w:rsid w:val="00563568"/>
    <w:rsid w:val="00563F4C"/>
    <w:rsid w:val="005646F6"/>
    <w:rsid w:val="005648D6"/>
    <w:rsid w:val="00564B6C"/>
    <w:rsid w:val="00573B20"/>
    <w:rsid w:val="0058018E"/>
    <w:rsid w:val="0058260A"/>
    <w:rsid w:val="005946F5"/>
    <w:rsid w:val="005A086A"/>
    <w:rsid w:val="005A397D"/>
    <w:rsid w:val="005B17F1"/>
    <w:rsid w:val="005B54B8"/>
    <w:rsid w:val="005D476E"/>
    <w:rsid w:val="005F616D"/>
    <w:rsid w:val="00603DF1"/>
    <w:rsid w:val="00636B14"/>
    <w:rsid w:val="006450C4"/>
    <w:rsid w:val="00656C4A"/>
    <w:rsid w:val="00680802"/>
    <w:rsid w:val="006829C7"/>
    <w:rsid w:val="00684799"/>
    <w:rsid w:val="00684C3E"/>
    <w:rsid w:val="0068755E"/>
    <w:rsid w:val="006952F3"/>
    <w:rsid w:val="006A19EC"/>
    <w:rsid w:val="006A2D83"/>
    <w:rsid w:val="006B173F"/>
    <w:rsid w:val="006C368A"/>
    <w:rsid w:val="006D6D6D"/>
    <w:rsid w:val="007002F5"/>
    <w:rsid w:val="00703BEC"/>
    <w:rsid w:val="0071358E"/>
    <w:rsid w:val="00750E72"/>
    <w:rsid w:val="00751AD4"/>
    <w:rsid w:val="007638D5"/>
    <w:rsid w:val="007A6398"/>
    <w:rsid w:val="007B14DD"/>
    <w:rsid w:val="007B49A6"/>
    <w:rsid w:val="007C2ADF"/>
    <w:rsid w:val="007E5E5E"/>
    <w:rsid w:val="007F1A7D"/>
    <w:rsid w:val="007F26E1"/>
    <w:rsid w:val="00821F3D"/>
    <w:rsid w:val="00826251"/>
    <w:rsid w:val="008267B8"/>
    <w:rsid w:val="00865245"/>
    <w:rsid w:val="00871B97"/>
    <w:rsid w:val="00874E18"/>
    <w:rsid w:val="00877C41"/>
    <w:rsid w:val="00877CBF"/>
    <w:rsid w:val="008852FF"/>
    <w:rsid w:val="008A2716"/>
    <w:rsid w:val="008A7A90"/>
    <w:rsid w:val="008B37C3"/>
    <w:rsid w:val="008B4001"/>
    <w:rsid w:val="008C10FA"/>
    <w:rsid w:val="008C24B9"/>
    <w:rsid w:val="008C73F4"/>
    <w:rsid w:val="008D68B0"/>
    <w:rsid w:val="008E46FD"/>
    <w:rsid w:val="008E58FC"/>
    <w:rsid w:val="008F60C0"/>
    <w:rsid w:val="009075A1"/>
    <w:rsid w:val="009117B2"/>
    <w:rsid w:val="009136F3"/>
    <w:rsid w:val="00914E9A"/>
    <w:rsid w:val="00933139"/>
    <w:rsid w:val="00944163"/>
    <w:rsid w:val="009505E2"/>
    <w:rsid w:val="00951148"/>
    <w:rsid w:val="0096437C"/>
    <w:rsid w:val="00974E1A"/>
    <w:rsid w:val="00993CF5"/>
    <w:rsid w:val="009A1C85"/>
    <w:rsid w:val="009B2180"/>
    <w:rsid w:val="009D3C19"/>
    <w:rsid w:val="009D40CE"/>
    <w:rsid w:val="009E19C3"/>
    <w:rsid w:val="009F2ABF"/>
    <w:rsid w:val="009F6C50"/>
    <w:rsid w:val="00A16222"/>
    <w:rsid w:val="00A21BDA"/>
    <w:rsid w:val="00A2601C"/>
    <w:rsid w:val="00A26A5E"/>
    <w:rsid w:val="00A65068"/>
    <w:rsid w:val="00A73A64"/>
    <w:rsid w:val="00A859BF"/>
    <w:rsid w:val="00A9294A"/>
    <w:rsid w:val="00A955B1"/>
    <w:rsid w:val="00AC024D"/>
    <w:rsid w:val="00AC2A22"/>
    <w:rsid w:val="00AC436E"/>
    <w:rsid w:val="00AE3CC1"/>
    <w:rsid w:val="00AF446F"/>
    <w:rsid w:val="00AF49FF"/>
    <w:rsid w:val="00AF68DF"/>
    <w:rsid w:val="00B05F54"/>
    <w:rsid w:val="00B07E2C"/>
    <w:rsid w:val="00B213B8"/>
    <w:rsid w:val="00B2194A"/>
    <w:rsid w:val="00B22A94"/>
    <w:rsid w:val="00B64A9A"/>
    <w:rsid w:val="00B71D2A"/>
    <w:rsid w:val="00B73B5B"/>
    <w:rsid w:val="00B814BB"/>
    <w:rsid w:val="00B81B4D"/>
    <w:rsid w:val="00B83DB1"/>
    <w:rsid w:val="00B87591"/>
    <w:rsid w:val="00B939D5"/>
    <w:rsid w:val="00BA5EA7"/>
    <w:rsid w:val="00BB6912"/>
    <w:rsid w:val="00BD1D05"/>
    <w:rsid w:val="00BD2868"/>
    <w:rsid w:val="00BD3A2D"/>
    <w:rsid w:val="00BE1671"/>
    <w:rsid w:val="00C0799B"/>
    <w:rsid w:val="00C104D9"/>
    <w:rsid w:val="00C148F3"/>
    <w:rsid w:val="00C15C0C"/>
    <w:rsid w:val="00C20175"/>
    <w:rsid w:val="00C25CED"/>
    <w:rsid w:val="00C358D8"/>
    <w:rsid w:val="00C43C4A"/>
    <w:rsid w:val="00C43EFF"/>
    <w:rsid w:val="00C45FB3"/>
    <w:rsid w:val="00C523A6"/>
    <w:rsid w:val="00C57D79"/>
    <w:rsid w:val="00C7234C"/>
    <w:rsid w:val="00C75E50"/>
    <w:rsid w:val="00C77510"/>
    <w:rsid w:val="00C9314E"/>
    <w:rsid w:val="00C95F72"/>
    <w:rsid w:val="00CC2DC3"/>
    <w:rsid w:val="00CC51E6"/>
    <w:rsid w:val="00CD5328"/>
    <w:rsid w:val="00CD690F"/>
    <w:rsid w:val="00CE6CEC"/>
    <w:rsid w:val="00CF0C0A"/>
    <w:rsid w:val="00D04B1C"/>
    <w:rsid w:val="00D05FE5"/>
    <w:rsid w:val="00D145BF"/>
    <w:rsid w:val="00D406D7"/>
    <w:rsid w:val="00D74CE4"/>
    <w:rsid w:val="00D935C5"/>
    <w:rsid w:val="00D9761C"/>
    <w:rsid w:val="00DA04C5"/>
    <w:rsid w:val="00DA5F78"/>
    <w:rsid w:val="00DB2DC2"/>
    <w:rsid w:val="00DD12E1"/>
    <w:rsid w:val="00DD44B3"/>
    <w:rsid w:val="00DD5D8D"/>
    <w:rsid w:val="00DE2C87"/>
    <w:rsid w:val="00DF2924"/>
    <w:rsid w:val="00DF55F8"/>
    <w:rsid w:val="00E11524"/>
    <w:rsid w:val="00E11953"/>
    <w:rsid w:val="00E27AFD"/>
    <w:rsid w:val="00E41974"/>
    <w:rsid w:val="00E4261B"/>
    <w:rsid w:val="00E46E84"/>
    <w:rsid w:val="00E61971"/>
    <w:rsid w:val="00E67B9A"/>
    <w:rsid w:val="00E76FB9"/>
    <w:rsid w:val="00E81D65"/>
    <w:rsid w:val="00E82F1F"/>
    <w:rsid w:val="00EC03D0"/>
    <w:rsid w:val="00EC6EFA"/>
    <w:rsid w:val="00ED3580"/>
    <w:rsid w:val="00EE2818"/>
    <w:rsid w:val="00EE3255"/>
    <w:rsid w:val="00EE616C"/>
    <w:rsid w:val="00EF7DEE"/>
    <w:rsid w:val="00F077AC"/>
    <w:rsid w:val="00F12A38"/>
    <w:rsid w:val="00F13858"/>
    <w:rsid w:val="00F144F7"/>
    <w:rsid w:val="00F23962"/>
    <w:rsid w:val="00F3010E"/>
    <w:rsid w:val="00F309EE"/>
    <w:rsid w:val="00F31F5B"/>
    <w:rsid w:val="00F3677B"/>
    <w:rsid w:val="00F37645"/>
    <w:rsid w:val="00F44A0A"/>
    <w:rsid w:val="00F53DDA"/>
    <w:rsid w:val="00F81D86"/>
    <w:rsid w:val="00F92486"/>
    <w:rsid w:val="00F94072"/>
    <w:rsid w:val="00F95B7F"/>
    <w:rsid w:val="00FA09D7"/>
    <w:rsid w:val="00FB5DEC"/>
    <w:rsid w:val="00FE1117"/>
    <w:rsid w:val="00FF179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0D465-305A-4797-925B-CD35CC0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BF"/>
  </w:style>
  <w:style w:type="paragraph" w:styleId="Heading1">
    <w:name w:val="heading 1"/>
    <w:basedOn w:val="Normal"/>
    <w:next w:val="Normal"/>
    <w:link w:val="Heading1Char"/>
    <w:uiPriority w:val="9"/>
    <w:qFormat/>
    <w:rsid w:val="00877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77C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7C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A7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80"/>
  </w:style>
  <w:style w:type="paragraph" w:styleId="Footer">
    <w:name w:val="footer"/>
    <w:basedOn w:val="Normal"/>
    <w:link w:val="FooterChar"/>
    <w:uiPriority w:val="99"/>
    <w:unhideWhenUsed/>
    <w:rsid w:val="009B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80"/>
  </w:style>
  <w:style w:type="character" w:customStyle="1" w:styleId="Heading2Char">
    <w:name w:val="Heading 2 Char"/>
    <w:basedOn w:val="DefaultParagraphFont"/>
    <w:link w:val="Heading2"/>
    <w:uiPriority w:val="9"/>
    <w:rsid w:val="00DE2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2B5D"/>
    <w:rPr>
      <w:i/>
      <w:iCs/>
    </w:rPr>
  </w:style>
  <w:style w:type="table" w:styleId="TableGrid">
    <w:name w:val="Table Grid"/>
    <w:basedOn w:val="TableNormal"/>
    <w:uiPriority w:val="39"/>
    <w:rsid w:val="00F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A955B1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1C73-03AA-4E64-AD4C-6CBA572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Iskandaryan</dc:creator>
  <cp:keywords/>
  <dc:description/>
  <cp:lastModifiedBy>Davit Iskandaryan</cp:lastModifiedBy>
  <cp:revision>37</cp:revision>
  <cp:lastPrinted>2015-12-09T18:06:00Z</cp:lastPrinted>
  <dcterms:created xsi:type="dcterms:W3CDTF">2015-11-19T12:35:00Z</dcterms:created>
  <dcterms:modified xsi:type="dcterms:W3CDTF">2016-01-18T15:17:00Z</dcterms:modified>
</cp:coreProperties>
</file>